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E75B" w14:textId="00831ABD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93D32">
        <w:rPr>
          <w:rFonts w:ascii="Arial" w:hAnsi="Arial" w:cs="Arial"/>
          <w:b/>
          <w:color w:val="000000"/>
          <w:sz w:val="28"/>
          <w:szCs w:val="28"/>
        </w:rPr>
        <w:t>1 Health and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E35FB0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2A30879E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01.</w:t>
      </w:r>
      <w:r w:rsidR="005B6AF1">
        <w:rPr>
          <w:rFonts w:ascii="Arial" w:hAnsi="Arial" w:cs="Arial"/>
          <w:b/>
          <w:color w:val="000000"/>
        </w:rPr>
        <w:t>1</w:t>
      </w:r>
      <w:r w:rsidR="006153AE">
        <w:rPr>
          <w:rFonts w:ascii="Arial" w:hAnsi="Arial" w:cs="Arial"/>
          <w:b/>
          <w:color w:val="000000"/>
        </w:rPr>
        <w:t>6 Festival (and other) Decorations</w:t>
      </w:r>
    </w:p>
    <w:p w14:paraId="4E461DAB" w14:textId="77777777" w:rsidR="005F50AD" w:rsidRDefault="005F50AD" w:rsidP="005F50AD">
      <w:pPr>
        <w:spacing w:before="120" w:after="120" w:line="360" w:lineRule="auto"/>
        <w:rPr>
          <w:rFonts w:ascii="Arial" w:hAnsi="Arial" w:cs="Arial"/>
          <w:b/>
          <w:snapToGrid w:val="0"/>
          <w:lang w:eastAsia="en-US"/>
        </w:rPr>
      </w:pPr>
      <w:r>
        <w:rPr>
          <w:rFonts w:ascii="Arial" w:hAnsi="Arial" w:cs="Arial"/>
          <w:b/>
          <w:snapToGrid w:val="0"/>
        </w:rPr>
        <w:t>General</w:t>
      </w:r>
    </w:p>
    <w:p w14:paraId="72ED0C66" w14:textId="77777777" w:rsidR="005F50AD" w:rsidRDefault="005F50AD" w:rsidP="00D70799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Basic safety precautions apply equally to decorations put up for any festival as well as to general decorations in the setting. Children are</w:t>
      </w:r>
      <w:r>
        <w:rPr>
          <w:rFonts w:ascii="Arial" w:hAnsi="Arial" w:cs="Arial"/>
          <w:sz w:val="22"/>
          <w:szCs w:val="22"/>
        </w:rPr>
        <w:t xml:space="preserve"> informed of dangers and safe behaviour, relative to their level of understanding.</w:t>
      </w:r>
    </w:p>
    <w:p w14:paraId="0B0198BF" w14:textId="77777777" w:rsidR="005F50AD" w:rsidRDefault="005F50AD" w:rsidP="005F50AD">
      <w:pPr>
        <w:spacing w:before="120" w:after="120" w:line="360" w:lineRule="auto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Decorations</w:t>
      </w:r>
    </w:p>
    <w:p w14:paraId="574D9C3F" w14:textId="77777777" w:rsidR="005F50AD" w:rsidRDefault="005F50AD" w:rsidP="00D70799">
      <w:pPr>
        <w:numPr>
          <w:ilvl w:val="0"/>
          <w:numId w:val="3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Only fire-retardant decorations and fire-retardant artificial Christmas trees are used. </w:t>
      </w:r>
    </w:p>
    <w:p w14:paraId="576FF3F4" w14:textId="77777777" w:rsidR="005F50AD" w:rsidRDefault="005F50AD" w:rsidP="00D70799">
      <w:pPr>
        <w:keepNext/>
        <w:numPr>
          <w:ilvl w:val="0"/>
          <w:numId w:val="3"/>
        </w:numPr>
        <w:suppressAutoHyphens w:val="0"/>
        <w:spacing w:before="120" w:after="120" w:line="360" w:lineRule="auto"/>
        <w:outlineLvl w:val="1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sz w:val="22"/>
          <w:szCs w:val="22"/>
        </w:rPr>
        <w:t>Paper decorations, other than mounted pictures, are not permitted in the public areas of the buildings, for example, lobbies, stairwells etc.</w:t>
      </w:r>
    </w:p>
    <w:p w14:paraId="7CEEB406" w14:textId="77777777" w:rsidR="005F50AD" w:rsidRDefault="005F50AD" w:rsidP="005F50AD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Electrical equipment.</w:t>
      </w:r>
    </w:p>
    <w:p w14:paraId="6C7D48F5" w14:textId="77777777" w:rsidR="005F50AD" w:rsidRDefault="005F50AD" w:rsidP="00D70799">
      <w:pPr>
        <w:numPr>
          <w:ilvl w:val="0"/>
          <w:numId w:val="4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Electrical equipment (a light, extension leads etc) must be electrically tested </w:t>
      </w:r>
      <w:r>
        <w:rPr>
          <w:rFonts w:ascii="Arial" w:hAnsi="Arial" w:cs="Arial"/>
          <w:i/>
          <w:snapToGrid w:val="0"/>
          <w:sz w:val="22"/>
          <w:szCs w:val="22"/>
          <w:u w:val="single"/>
        </w:rPr>
        <w:t>before</w:t>
      </w:r>
      <w:r>
        <w:rPr>
          <w:rFonts w:ascii="Arial" w:hAnsi="Arial" w:cs="Arial"/>
          <w:snapToGrid w:val="0"/>
          <w:sz w:val="22"/>
          <w:szCs w:val="22"/>
        </w:rPr>
        <w:t xml:space="preserve"> use.</w:t>
      </w:r>
    </w:p>
    <w:p w14:paraId="1D64C5BC" w14:textId="77777777" w:rsidR="005F50AD" w:rsidRDefault="005F50AD" w:rsidP="00D70799">
      <w:pPr>
        <w:numPr>
          <w:ilvl w:val="0"/>
          <w:numId w:val="4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If using tree lights, place the tree close to an electrical socket and avoid using extension leads. Always fully uncoil any wound extension </w:t>
      </w:r>
      <w:proofErr w:type="gramStart"/>
      <w:r>
        <w:rPr>
          <w:rFonts w:ascii="Arial" w:hAnsi="Arial" w:cs="Arial"/>
          <w:snapToGrid w:val="0"/>
          <w:sz w:val="22"/>
          <w:szCs w:val="22"/>
        </w:rPr>
        <w:t>lead</w:t>
      </w:r>
      <w:proofErr w:type="gramEnd"/>
      <w:r>
        <w:rPr>
          <w:rFonts w:ascii="Arial" w:hAnsi="Arial" w:cs="Arial"/>
          <w:snapToGrid w:val="0"/>
          <w:sz w:val="22"/>
          <w:szCs w:val="22"/>
        </w:rPr>
        <w:t xml:space="preserve"> to avoid overheating.</w:t>
      </w:r>
    </w:p>
    <w:p w14:paraId="3E0271F9" w14:textId="77777777" w:rsidR="005F50AD" w:rsidRDefault="005F50AD" w:rsidP="00D70799">
      <w:pPr>
        <w:numPr>
          <w:ilvl w:val="0"/>
          <w:numId w:val="4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Remember to unplug the lights at the end of the day.</w:t>
      </w:r>
    </w:p>
    <w:p w14:paraId="7EDB2B87" w14:textId="77777777" w:rsidR="005F50AD" w:rsidRDefault="005F50AD" w:rsidP="00D70799">
      <w:pPr>
        <w:keepNext/>
        <w:numPr>
          <w:ilvl w:val="0"/>
          <w:numId w:val="4"/>
        </w:numPr>
        <w:suppressAutoHyphens w:val="0"/>
        <w:spacing w:before="120" w:after="120" w:line="360" w:lineRule="auto"/>
        <w:outlineLvl w:val="1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sz w:val="22"/>
          <w:szCs w:val="22"/>
        </w:rPr>
        <w:t>Electrical leads are arranged in such a way that they do not create a trip hazard.</w:t>
      </w:r>
      <w:r>
        <w:rPr>
          <w:rFonts w:ascii="Arial" w:hAnsi="Arial" w:cs="Arial"/>
          <w:snapToGrid w:val="0"/>
        </w:rPr>
        <w:t xml:space="preserve"> </w:t>
      </w:r>
    </w:p>
    <w:p w14:paraId="3921E496" w14:textId="77777777" w:rsidR="005F50AD" w:rsidRDefault="005F50AD" w:rsidP="005F50AD">
      <w:pPr>
        <w:keepNext/>
        <w:spacing w:before="120" w:after="120" w:line="360" w:lineRule="auto"/>
        <w:outlineLvl w:val="1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Location</w:t>
      </w:r>
    </w:p>
    <w:p w14:paraId="644B22C9" w14:textId="77777777" w:rsidR="005F50AD" w:rsidRDefault="005F50AD" w:rsidP="00D70799">
      <w:pPr>
        <w:numPr>
          <w:ilvl w:val="0"/>
          <w:numId w:val="5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Trees and decorations must never obstruct walkways or fire exits.</w:t>
      </w:r>
    </w:p>
    <w:p w14:paraId="3182601F" w14:textId="77777777" w:rsidR="005F50AD" w:rsidRDefault="005F50AD" w:rsidP="00D70799">
      <w:pPr>
        <w:numPr>
          <w:ilvl w:val="0"/>
          <w:numId w:val="5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Do not place decorations on or close to electrical equipment (</w:t>
      </w:r>
      <w:proofErr w:type="gramStart"/>
      <w:r>
        <w:rPr>
          <w:rFonts w:ascii="Arial" w:hAnsi="Arial" w:cs="Arial"/>
          <w:snapToGrid w:val="0"/>
          <w:sz w:val="22"/>
          <w:szCs w:val="22"/>
        </w:rPr>
        <w:t>e.g.</w:t>
      </w:r>
      <w:proofErr w:type="gramEnd"/>
      <w:r>
        <w:rPr>
          <w:rFonts w:ascii="Arial" w:hAnsi="Arial" w:cs="Arial"/>
          <w:snapToGrid w:val="0"/>
          <w:sz w:val="22"/>
          <w:szCs w:val="22"/>
        </w:rPr>
        <w:t xml:space="preserve"> computers); they are a fire hazard.</w:t>
      </w:r>
    </w:p>
    <w:p w14:paraId="71AE5CB3" w14:textId="77777777" w:rsidR="005F50AD" w:rsidRDefault="005F50AD" w:rsidP="00D70799">
      <w:pPr>
        <w:pStyle w:val="ListParagraph"/>
        <w:keepNext/>
        <w:numPr>
          <w:ilvl w:val="0"/>
          <w:numId w:val="5"/>
        </w:numPr>
        <w:suppressAutoHyphens w:val="0"/>
        <w:spacing w:before="120" w:after="120" w:line="360" w:lineRule="auto"/>
        <w:outlineLvl w:val="3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Decorations must be clear of the ceiling fire detectors, sprinklers, and lights. </w:t>
      </w:r>
    </w:p>
    <w:p w14:paraId="49273E41" w14:textId="77777777" w:rsidR="005F50AD" w:rsidRDefault="005F50AD" w:rsidP="005F50AD">
      <w:pPr>
        <w:keepNext/>
        <w:spacing w:before="120" w:after="120" w:line="360" w:lineRule="auto"/>
        <w:outlineLvl w:val="3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Children’s areas</w:t>
      </w:r>
    </w:p>
    <w:p w14:paraId="018C2DF1" w14:textId="77777777" w:rsidR="005F50AD" w:rsidRDefault="005F50AD" w:rsidP="00D70799">
      <w:pPr>
        <w:numPr>
          <w:ilvl w:val="0"/>
          <w:numId w:val="6"/>
        </w:numPr>
        <w:suppressAutoHyphens w:val="0"/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Christmas trees are placed where children cannot pull them over.</w:t>
      </w:r>
    </w:p>
    <w:p w14:paraId="79CB205C" w14:textId="77777777" w:rsidR="005F50AD" w:rsidRDefault="005F50AD" w:rsidP="00D70799">
      <w:pPr>
        <w:numPr>
          <w:ilvl w:val="0"/>
          <w:numId w:val="6"/>
        </w:numPr>
        <w:suppressAutoHyphens w:val="0"/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napToGrid w:val="0"/>
          <w:sz w:val="22"/>
          <w:szCs w:val="22"/>
        </w:rPr>
        <w:t>Glass decorations are not used.</w:t>
      </w:r>
    </w:p>
    <w:p w14:paraId="00221A66" w14:textId="12C9B571" w:rsidR="0003011A" w:rsidRPr="00CD35E5" w:rsidRDefault="0003011A" w:rsidP="005F50AD">
      <w:pPr>
        <w:suppressAutoHyphens w:val="0"/>
        <w:spacing w:before="120" w:after="120" w:line="360" w:lineRule="auto"/>
        <w:ind w:left="360"/>
        <w:rPr>
          <w:rFonts w:ascii="Arial" w:hAnsi="Arial" w:cs="Arial"/>
          <w:bCs/>
          <w:sz w:val="22"/>
          <w:szCs w:val="22"/>
        </w:rPr>
      </w:pPr>
    </w:p>
    <w:sectPr w:rsidR="0003011A" w:rsidRPr="00CD35E5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7BEF7" w14:textId="77777777" w:rsidR="00700432" w:rsidRDefault="00700432" w:rsidP="00CA26E1">
      <w:r>
        <w:separator/>
      </w:r>
    </w:p>
  </w:endnote>
  <w:endnote w:type="continuationSeparator" w:id="0">
    <w:p w14:paraId="6EFE4ADF" w14:textId="77777777" w:rsidR="00700432" w:rsidRDefault="00700432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Creaton CIO </w:t>
    </w:r>
    <w:r>
      <w:rPr>
        <w:rFonts w:ascii="ChalkyChuck" w:hAnsi="ChalkyChuck"/>
        <w:color w:val="808080" w:themeColor="background1" w:themeShade="80"/>
        <w:sz w:val="20"/>
        <w:szCs w:val="20"/>
      </w:rPr>
      <w:t>18 Welford Road, Creaton,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5040B" w14:textId="77777777" w:rsidR="00700432" w:rsidRDefault="00700432" w:rsidP="00CA26E1">
      <w:r>
        <w:separator/>
      </w:r>
    </w:p>
  </w:footnote>
  <w:footnote w:type="continuationSeparator" w:id="0">
    <w:p w14:paraId="7F029D5D" w14:textId="77777777" w:rsidR="00700432" w:rsidRDefault="00700432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4"/>
        <w:sz w:val="22"/>
        <w:szCs w:val="29"/>
        <w:u w:val="none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558D6"/>
    <w:rsid w:val="0009667F"/>
    <w:rsid w:val="0009702C"/>
    <w:rsid w:val="000A53C2"/>
    <w:rsid w:val="000B47E5"/>
    <w:rsid w:val="000B679D"/>
    <w:rsid w:val="000C075B"/>
    <w:rsid w:val="000C0AC6"/>
    <w:rsid w:val="000D0B11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56797"/>
    <w:rsid w:val="002713ED"/>
    <w:rsid w:val="00297C8F"/>
    <w:rsid w:val="002D5F97"/>
    <w:rsid w:val="002D7AA1"/>
    <w:rsid w:val="002E5CFE"/>
    <w:rsid w:val="002F5C8C"/>
    <w:rsid w:val="0033283F"/>
    <w:rsid w:val="0034251D"/>
    <w:rsid w:val="00350653"/>
    <w:rsid w:val="00380BF3"/>
    <w:rsid w:val="003B06A1"/>
    <w:rsid w:val="003C0226"/>
    <w:rsid w:val="003C67C6"/>
    <w:rsid w:val="003D1ADE"/>
    <w:rsid w:val="003E3A83"/>
    <w:rsid w:val="003F2585"/>
    <w:rsid w:val="003F57E5"/>
    <w:rsid w:val="004035C0"/>
    <w:rsid w:val="00423C7B"/>
    <w:rsid w:val="00450FFB"/>
    <w:rsid w:val="00491063"/>
    <w:rsid w:val="00494E0F"/>
    <w:rsid w:val="004D26EB"/>
    <w:rsid w:val="004D4584"/>
    <w:rsid w:val="004E7887"/>
    <w:rsid w:val="004F0276"/>
    <w:rsid w:val="004F4E20"/>
    <w:rsid w:val="0054485C"/>
    <w:rsid w:val="00547104"/>
    <w:rsid w:val="00553957"/>
    <w:rsid w:val="00556204"/>
    <w:rsid w:val="005643C8"/>
    <w:rsid w:val="00581D41"/>
    <w:rsid w:val="00584BDF"/>
    <w:rsid w:val="005855CA"/>
    <w:rsid w:val="00592671"/>
    <w:rsid w:val="005A5BCC"/>
    <w:rsid w:val="005B6AF1"/>
    <w:rsid w:val="005C50BE"/>
    <w:rsid w:val="005D630E"/>
    <w:rsid w:val="005E074C"/>
    <w:rsid w:val="005F50AD"/>
    <w:rsid w:val="006142C7"/>
    <w:rsid w:val="006153AE"/>
    <w:rsid w:val="006279F7"/>
    <w:rsid w:val="00662272"/>
    <w:rsid w:val="00666BCD"/>
    <w:rsid w:val="00691BD1"/>
    <w:rsid w:val="006B10FA"/>
    <w:rsid w:val="006E5F6D"/>
    <w:rsid w:val="006F004A"/>
    <w:rsid w:val="00700432"/>
    <w:rsid w:val="00706F4C"/>
    <w:rsid w:val="00726B65"/>
    <w:rsid w:val="00732AF0"/>
    <w:rsid w:val="00777FDD"/>
    <w:rsid w:val="007A6390"/>
    <w:rsid w:val="007F7165"/>
    <w:rsid w:val="00821401"/>
    <w:rsid w:val="008234EA"/>
    <w:rsid w:val="00852242"/>
    <w:rsid w:val="00891B51"/>
    <w:rsid w:val="00893D32"/>
    <w:rsid w:val="00900118"/>
    <w:rsid w:val="00917C52"/>
    <w:rsid w:val="0099564E"/>
    <w:rsid w:val="009A1AA9"/>
    <w:rsid w:val="009A7C4C"/>
    <w:rsid w:val="00A032CA"/>
    <w:rsid w:val="00A20686"/>
    <w:rsid w:val="00A6103B"/>
    <w:rsid w:val="00A67FDC"/>
    <w:rsid w:val="00A7762D"/>
    <w:rsid w:val="00A8237D"/>
    <w:rsid w:val="00A85545"/>
    <w:rsid w:val="00AB57FB"/>
    <w:rsid w:val="00AC34BE"/>
    <w:rsid w:val="00AE021B"/>
    <w:rsid w:val="00AE12C8"/>
    <w:rsid w:val="00AF611C"/>
    <w:rsid w:val="00B02EC5"/>
    <w:rsid w:val="00B310E0"/>
    <w:rsid w:val="00B4039C"/>
    <w:rsid w:val="00B52BA0"/>
    <w:rsid w:val="00B57478"/>
    <w:rsid w:val="00B8110F"/>
    <w:rsid w:val="00B82E46"/>
    <w:rsid w:val="00BA62EC"/>
    <w:rsid w:val="00BD57A5"/>
    <w:rsid w:val="00BE0E2E"/>
    <w:rsid w:val="00C15F3E"/>
    <w:rsid w:val="00C54259"/>
    <w:rsid w:val="00C94CB6"/>
    <w:rsid w:val="00CA1AA6"/>
    <w:rsid w:val="00CA26E1"/>
    <w:rsid w:val="00CB78F1"/>
    <w:rsid w:val="00CD2E43"/>
    <w:rsid w:val="00CD35E5"/>
    <w:rsid w:val="00D01E5E"/>
    <w:rsid w:val="00D05548"/>
    <w:rsid w:val="00D5752E"/>
    <w:rsid w:val="00D578BE"/>
    <w:rsid w:val="00D70799"/>
    <w:rsid w:val="00D80D49"/>
    <w:rsid w:val="00DA6C1C"/>
    <w:rsid w:val="00DC568F"/>
    <w:rsid w:val="00E32368"/>
    <w:rsid w:val="00E35FB0"/>
    <w:rsid w:val="00E43904"/>
    <w:rsid w:val="00E60DFE"/>
    <w:rsid w:val="00E62694"/>
    <w:rsid w:val="00E67E65"/>
    <w:rsid w:val="00E801BE"/>
    <w:rsid w:val="00EB2A68"/>
    <w:rsid w:val="00EB36A3"/>
    <w:rsid w:val="00EC1657"/>
    <w:rsid w:val="00EE2D2C"/>
    <w:rsid w:val="00F11B04"/>
    <w:rsid w:val="00F241CD"/>
    <w:rsid w:val="00F407E7"/>
    <w:rsid w:val="00F51615"/>
    <w:rsid w:val="00F53D78"/>
    <w:rsid w:val="00F61A23"/>
    <w:rsid w:val="00F70888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55CA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855CA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855CA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customStyle="1" w:styleId="legclearfix2">
    <w:name w:val="legclearfix2"/>
    <w:basedOn w:val="Normal"/>
    <w:rsid w:val="005855CA"/>
    <w:pPr>
      <w:shd w:val="clear" w:color="auto" w:fill="FFFFFF"/>
      <w:suppressAutoHyphens w:val="0"/>
      <w:spacing w:after="120" w:line="360" w:lineRule="atLeast"/>
    </w:pPr>
    <w:rPr>
      <w:rFonts w:cs="Times New Roman"/>
      <w:color w:val="000000"/>
      <w:sz w:val="19"/>
      <w:szCs w:val="19"/>
      <w:lang w:val="en-US" w:eastAsia="en-US"/>
    </w:rPr>
  </w:style>
  <w:style w:type="character" w:customStyle="1" w:styleId="legds2">
    <w:name w:val="legds2"/>
    <w:rsid w:val="005855CA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5</cp:revision>
  <cp:lastPrinted>2022-03-03T12:50:00Z</cp:lastPrinted>
  <dcterms:created xsi:type="dcterms:W3CDTF">2022-03-08T14:08:00Z</dcterms:created>
  <dcterms:modified xsi:type="dcterms:W3CDTF">2022-03-09T12:20:00Z</dcterms:modified>
</cp:coreProperties>
</file>